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4D" w:rsidRDefault="00864D4D" w:rsidP="00864D4D">
      <w:pPr>
        <w:rPr>
          <w:b/>
          <w:sz w:val="32"/>
          <w:szCs w:val="32"/>
        </w:rPr>
      </w:pPr>
      <w:r w:rsidRPr="00471128"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</w:p>
    <w:p w:rsidR="00864D4D" w:rsidRPr="00E617D7" w:rsidRDefault="00864D4D" w:rsidP="00864D4D">
      <w:pPr>
        <w:jc w:val="center"/>
        <w:rPr>
          <w:rFonts w:ascii="宋体" w:hAnsi="宋体" w:cs="宋体"/>
          <w:kern w:val="0"/>
          <w:sz w:val="28"/>
          <w:szCs w:val="28"/>
        </w:rPr>
      </w:pPr>
      <w:r w:rsidRPr="004D792F">
        <w:rPr>
          <w:rFonts w:hint="eastAsia"/>
          <w:b/>
          <w:sz w:val="32"/>
          <w:szCs w:val="32"/>
        </w:rPr>
        <w:t>武汉职业技术学院分工会</w:t>
      </w:r>
      <w:r>
        <w:rPr>
          <w:rFonts w:hint="eastAsia"/>
          <w:b/>
          <w:sz w:val="32"/>
          <w:szCs w:val="32"/>
        </w:rPr>
        <w:t>工作年度自查</w:t>
      </w:r>
      <w:r w:rsidRPr="004D792F">
        <w:rPr>
          <w:rFonts w:hint="eastAsia"/>
          <w:b/>
          <w:sz w:val="32"/>
          <w:szCs w:val="32"/>
        </w:rPr>
        <w:t>考核</w:t>
      </w:r>
      <w:r>
        <w:rPr>
          <w:rFonts w:hint="eastAsia"/>
          <w:b/>
          <w:sz w:val="32"/>
          <w:szCs w:val="32"/>
        </w:rPr>
        <w:t>表</w:t>
      </w:r>
    </w:p>
    <w:tbl>
      <w:tblPr>
        <w:tblW w:w="92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5503"/>
        <w:gridCol w:w="1009"/>
        <w:gridCol w:w="1334"/>
      </w:tblGrid>
      <w:tr w:rsidR="00864D4D" w:rsidRPr="00FA2520" w:rsidTr="00B8289A">
        <w:trPr>
          <w:jc w:val="center"/>
        </w:trPr>
        <w:tc>
          <w:tcPr>
            <w:tcW w:w="1440" w:type="dxa"/>
            <w:vAlign w:val="center"/>
          </w:tcPr>
          <w:p w:rsidR="00864D4D" w:rsidRPr="00164FE1" w:rsidRDefault="00864D4D" w:rsidP="00B8289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164FE1">
              <w:rPr>
                <w:rFonts w:ascii="仿宋" w:eastAsia="仿宋" w:hAnsi="仿宋" w:cs="宋体" w:hint="eastAsia"/>
                <w:b/>
                <w:sz w:val="24"/>
              </w:rPr>
              <w:t>考核内容</w:t>
            </w:r>
          </w:p>
        </w:tc>
        <w:tc>
          <w:tcPr>
            <w:tcW w:w="5503" w:type="dxa"/>
            <w:vAlign w:val="center"/>
          </w:tcPr>
          <w:p w:rsidR="00864D4D" w:rsidRPr="00FA2520" w:rsidRDefault="00864D4D" w:rsidP="00B8289A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FA2520">
              <w:rPr>
                <w:rFonts w:ascii="仿宋_GB2312" w:eastAsia="仿宋_GB2312" w:hAnsi="宋体" w:cs="宋体" w:hint="eastAsia"/>
                <w:b/>
                <w:sz w:val="24"/>
              </w:rPr>
              <w:t>考  核 标 准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自查分</w:t>
            </w:r>
          </w:p>
        </w:tc>
        <w:tc>
          <w:tcPr>
            <w:tcW w:w="1334" w:type="dxa"/>
            <w:vAlign w:val="center"/>
          </w:tcPr>
          <w:p w:rsidR="00864D4D" w:rsidRPr="00FA2520" w:rsidRDefault="00864D4D" w:rsidP="00B8289A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备注</w:t>
            </w:r>
          </w:p>
        </w:tc>
      </w:tr>
      <w:tr w:rsidR="00864D4D" w:rsidRPr="00FA2520" w:rsidTr="00B8289A">
        <w:trPr>
          <w:trHeight w:val="718"/>
          <w:jc w:val="center"/>
        </w:trPr>
        <w:tc>
          <w:tcPr>
            <w:tcW w:w="1440" w:type="dxa"/>
            <w:vMerge w:val="restart"/>
            <w:vAlign w:val="center"/>
          </w:tcPr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  <w:r w:rsidRPr="00164FE1">
              <w:rPr>
                <w:rFonts w:ascii="仿宋" w:eastAsia="仿宋" w:hAnsi="仿宋" w:cs="宋体" w:hint="eastAsia"/>
                <w:b/>
                <w:sz w:val="24"/>
              </w:rPr>
              <w:t>1、组织建设</w:t>
            </w:r>
          </w:p>
          <w:p w:rsidR="00864D4D" w:rsidRPr="00164FE1" w:rsidRDefault="00864D4D" w:rsidP="00B8289A">
            <w:pPr>
              <w:spacing w:line="300" w:lineRule="exact"/>
              <w:ind w:firstLineChars="50" w:firstLine="120"/>
              <w:rPr>
                <w:rFonts w:ascii="仿宋" w:eastAsia="仿宋" w:hAnsi="仿宋" w:cs="宋体"/>
                <w:b/>
                <w:sz w:val="24"/>
              </w:rPr>
            </w:pPr>
            <w:r w:rsidRPr="00164FE1">
              <w:rPr>
                <w:rFonts w:ascii="仿宋" w:eastAsia="仿宋" w:hAnsi="仿宋" w:cs="宋体" w:hint="eastAsia"/>
                <w:b/>
                <w:sz w:val="24"/>
              </w:rPr>
              <w:t>（20分）</w:t>
            </w:r>
          </w:p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  <w:r w:rsidRPr="00164FE1">
              <w:rPr>
                <w:rFonts w:ascii="仿宋" w:eastAsia="仿宋" w:hAnsi="仿宋" w:cs="宋体" w:hint="eastAsia"/>
                <w:b/>
                <w:sz w:val="24"/>
              </w:rPr>
              <w:t xml:space="preserve"> </w:t>
            </w: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widowControl/>
              <w:spacing w:line="300" w:lineRule="exact"/>
              <w:rPr>
                <w:rFonts w:ascii="仿宋" w:eastAsia="仿宋" w:hAnsi="仿宋" w:cs="宋体"/>
                <w:szCs w:val="21"/>
              </w:rPr>
            </w:pPr>
            <w:r w:rsidRPr="00FF688D">
              <w:rPr>
                <w:rFonts w:ascii="仿宋" w:eastAsia="仿宋" w:hAnsi="仿宋" w:cs="宋体" w:hint="eastAsia"/>
                <w:szCs w:val="21"/>
              </w:rPr>
              <w:t>1、同级党组织重视工会工作，将工会工作列入议事日程；行政支持工会工作，为工会工作开展提供必要条件；工会自觉接受党的领导，遇到重大问题及时汇报。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（3分）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993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  <w:r w:rsidRPr="00FF688D">
              <w:rPr>
                <w:rFonts w:ascii="仿宋" w:eastAsia="仿宋" w:hAnsi="仿宋" w:cs="宋体" w:hint="eastAsia"/>
                <w:szCs w:val="21"/>
              </w:rPr>
              <w:t>2、组织健全，分工会委员会按时换届、人员到位，分工明确，制度完善；及时发展工会会员，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会员人数统计准确。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（2分）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780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widowControl/>
              <w:spacing w:line="300" w:lineRule="exact"/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</w:pPr>
            <w:r w:rsidRPr="00FF688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分工会各项工作有计划、并按计划执行，工作计划和年度总结及工会要求上报的</w:t>
            </w:r>
            <w:r w:rsidRPr="00FF688D">
              <w:rPr>
                <w:rFonts w:ascii="仿宋" w:eastAsia="仿宋" w:hAnsi="仿宋" w:cs="宋体" w:hint="eastAsia"/>
                <w:kern w:val="0"/>
                <w:szCs w:val="21"/>
              </w:rPr>
              <w:t>有关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材料</w:t>
            </w:r>
            <w:r w:rsidRPr="00FF688D">
              <w:rPr>
                <w:rFonts w:ascii="仿宋" w:eastAsia="仿宋" w:hAnsi="仿宋" w:cs="宋体" w:hint="eastAsia"/>
                <w:kern w:val="0"/>
                <w:szCs w:val="21"/>
              </w:rPr>
              <w:t>、统计结果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能</w:t>
            </w:r>
            <w:r w:rsidRPr="00FF688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时上报校工会。（4分）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451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widowControl/>
              <w:spacing w:line="300" w:lineRule="exact"/>
              <w:rPr>
                <w:rFonts w:ascii="仿宋" w:eastAsia="仿宋" w:hAnsi="仿宋" w:cs="宋体"/>
                <w:szCs w:val="21"/>
              </w:rPr>
            </w:pPr>
            <w:r w:rsidRPr="00FF688D">
              <w:rPr>
                <w:rFonts w:ascii="仿宋" w:eastAsia="仿宋" w:hAnsi="仿宋" w:cs="宋体" w:hint="eastAsia"/>
                <w:szCs w:val="21"/>
              </w:rPr>
              <w:t>4、每次</w:t>
            </w:r>
            <w:r w:rsidRPr="00FF688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按时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参加校工会会议及工会干部学习。（4分）。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235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  <w:r w:rsidRPr="00FF688D">
              <w:rPr>
                <w:rFonts w:ascii="仿宋" w:eastAsia="仿宋" w:hAnsi="仿宋" w:cs="宋体" w:hint="eastAsia"/>
                <w:szCs w:val="21"/>
              </w:rPr>
              <w:t>5、分工会的各项工作有记录，档案资料齐全。</w:t>
            </w:r>
            <w:r w:rsidRPr="00FF688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（3分）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750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widowControl/>
              <w:spacing w:line="300" w:lineRule="exac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6、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合理使用活动经费，每年向会员公布本部门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工会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经费收支情况，向校工会提交《分工会年度经费收支报表》。（4分）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769"/>
          <w:jc w:val="center"/>
        </w:trPr>
        <w:tc>
          <w:tcPr>
            <w:tcW w:w="1440" w:type="dxa"/>
            <w:vMerge w:val="restart"/>
            <w:vAlign w:val="center"/>
          </w:tcPr>
          <w:p w:rsidR="00864D4D" w:rsidRPr="00164FE1" w:rsidRDefault="00864D4D" w:rsidP="00B8289A">
            <w:pPr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  <w:r w:rsidRPr="00164FE1">
              <w:rPr>
                <w:rFonts w:ascii="仿宋" w:eastAsia="仿宋" w:hAnsi="仿宋" w:cs="宋体" w:hint="eastAsia"/>
                <w:b/>
                <w:sz w:val="24"/>
              </w:rPr>
              <w:t>2、民主管理</w:t>
            </w:r>
          </w:p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ind w:firstLineChars="49" w:firstLine="118"/>
              <w:rPr>
                <w:rFonts w:ascii="仿宋" w:eastAsia="仿宋" w:hAnsi="仿宋" w:cs="宋体"/>
                <w:b/>
                <w:sz w:val="24"/>
              </w:rPr>
            </w:pPr>
            <w:r w:rsidRPr="00164FE1">
              <w:rPr>
                <w:rFonts w:ascii="仿宋" w:eastAsia="仿宋" w:hAnsi="仿宋" w:cs="宋体" w:hint="eastAsia"/>
                <w:b/>
                <w:sz w:val="24"/>
              </w:rPr>
              <w:t>（20分）</w:t>
            </w:r>
          </w:p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  <w:r w:rsidRPr="00FF688D">
              <w:rPr>
                <w:rFonts w:ascii="仿宋" w:eastAsia="仿宋" w:hAnsi="仿宋" w:cs="宋体" w:hint="eastAsia"/>
                <w:szCs w:val="21"/>
              </w:rPr>
              <w:t>1</w:t>
            </w:r>
            <w:r w:rsidRPr="00FF688D">
              <w:rPr>
                <w:rFonts w:ascii="仿宋" w:eastAsia="仿宋" w:hAnsi="仿宋" w:cs="宋体" w:hint="eastAsia"/>
                <w:color w:val="FF0000"/>
                <w:szCs w:val="21"/>
              </w:rPr>
              <w:t>、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坚持源头参与的原则，二级院系、后勤服务中心分工会主席参加本部门党、政会议，讨论与教职工利益相关问题；机关分工会主席就本分会教职工利益相关问题及时与相关部门沟通。（2分）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788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widowControl/>
              <w:spacing w:line="300" w:lineRule="exact"/>
              <w:rPr>
                <w:rFonts w:ascii="仿宋" w:eastAsia="仿宋" w:hAnsi="仿宋" w:cs="宋体"/>
                <w:szCs w:val="21"/>
              </w:rPr>
            </w:pPr>
            <w:r w:rsidRPr="00FF688D">
              <w:rPr>
                <w:rFonts w:ascii="仿宋" w:eastAsia="仿宋" w:hAnsi="仿宋" w:cs="宋体" w:hint="eastAsia"/>
                <w:szCs w:val="21"/>
              </w:rPr>
              <w:t>2、</w:t>
            </w:r>
            <w:r w:rsidRPr="00FF688D">
              <w:rPr>
                <w:rFonts w:ascii="仿宋" w:eastAsia="仿宋" w:hAnsi="仿宋" w:cs="宋体" w:hint="eastAsia"/>
                <w:color w:val="000000"/>
                <w:szCs w:val="21"/>
              </w:rPr>
              <w:t>抓好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“两代会”组织工作，</w:t>
            </w:r>
            <w:r w:rsidRPr="00FF688D">
              <w:rPr>
                <w:rFonts w:ascii="仿宋" w:eastAsia="仿宋" w:hAnsi="仿宋" w:cs="宋体" w:hint="eastAsia"/>
                <w:color w:val="000000"/>
                <w:szCs w:val="21"/>
              </w:rPr>
              <w:t>贯彻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“两代会”</w:t>
            </w:r>
            <w:r w:rsidRPr="00FF688D">
              <w:rPr>
                <w:rFonts w:ascii="仿宋" w:eastAsia="仿宋" w:hAnsi="仿宋" w:cs="宋体" w:hint="eastAsia"/>
                <w:color w:val="000000"/>
                <w:szCs w:val="21"/>
              </w:rPr>
              <w:t>会议精神</w:t>
            </w:r>
            <w:r w:rsidRPr="00FF688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做好征集提案工作并</w:t>
            </w:r>
            <w:r w:rsidRPr="00FF688D">
              <w:rPr>
                <w:rFonts w:ascii="仿宋" w:eastAsia="仿宋" w:hAnsi="仿宋" w:cs="宋体" w:hint="eastAsia"/>
                <w:color w:val="000000"/>
                <w:szCs w:val="21"/>
              </w:rPr>
              <w:t>提交提案。（5分）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1050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  <w:r w:rsidRPr="00FF688D">
              <w:rPr>
                <w:rFonts w:ascii="仿宋" w:eastAsia="仿宋" w:hAnsi="仿宋" w:cs="宋体" w:hint="eastAsia"/>
                <w:szCs w:val="21"/>
              </w:rPr>
              <w:t>3、二级院系、后勤服务中心分工会按照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校务公开实施办法，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督促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本单位开展校务公开工作，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公开事项全面、真实、及时，程序规范；机关分工会了解、掌握并督促本分会相关部门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校务公开工作。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（3分）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797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widowControl/>
              <w:spacing w:line="300" w:lineRule="exact"/>
              <w:rPr>
                <w:rFonts w:ascii="仿宋" w:eastAsia="仿宋" w:hAnsi="仿宋" w:cs="宋体"/>
                <w:szCs w:val="21"/>
              </w:rPr>
            </w:pPr>
            <w:r w:rsidRPr="00FF688D">
              <w:rPr>
                <w:rFonts w:ascii="仿宋" w:eastAsia="仿宋" w:hAnsi="仿宋" w:cs="宋体" w:hint="eastAsia"/>
                <w:szCs w:val="21"/>
              </w:rPr>
              <w:t>4、通过会议、调研、工作汇报、信息员反馈、信箱等渠道了解、收集教职工的意见和合理化建议，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及时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向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党政领导及校工会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反应，维护教职工的合法权益，传达学校决策，做好协调工作，化解矛盾。</w:t>
            </w:r>
            <w:r w:rsidRPr="00FF688D">
              <w:rPr>
                <w:rFonts w:ascii="仿宋" w:eastAsia="仿宋" w:hAnsi="仿宋" w:cs="宋体" w:hint="eastAsia"/>
                <w:spacing w:val="-4"/>
                <w:szCs w:val="21"/>
              </w:rPr>
              <w:t>（有记录）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（5分）</w:t>
            </w:r>
            <w:r w:rsidRPr="00FF688D">
              <w:rPr>
                <w:rFonts w:ascii="仿宋" w:eastAsia="仿宋" w:hAnsi="仿宋" w:cs="宋体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797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widowControl/>
              <w:spacing w:line="3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FF688D">
              <w:rPr>
                <w:rFonts w:ascii="仿宋" w:eastAsia="仿宋" w:hAnsi="仿宋" w:cs="宋体" w:hint="eastAsia"/>
                <w:bCs/>
                <w:kern w:val="0"/>
                <w:szCs w:val="21"/>
              </w:rPr>
              <w:t>5、</w:t>
            </w:r>
            <w:r w:rsidRPr="00FF688D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FF688D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及时提供分工会工作信息，</w:t>
            </w:r>
            <w:r w:rsidRPr="00FF688D">
              <w:rPr>
                <w:rFonts w:ascii="仿宋" w:eastAsia="仿宋" w:hAnsi="仿宋" w:cs="宋体" w:hint="eastAsia"/>
                <w:kern w:val="0"/>
                <w:szCs w:val="21"/>
              </w:rPr>
              <w:t>为学校工会网页、校报和工会刊物《武职教工》投稿</w:t>
            </w:r>
            <w:r w:rsidRPr="00FF688D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每篇1分</w:t>
            </w:r>
            <w:r w:rsidRPr="00FF688D">
              <w:rPr>
                <w:rFonts w:ascii="仿宋" w:eastAsia="仿宋" w:hAnsi="仿宋" w:cs="宋体" w:hint="eastAsia"/>
                <w:kern w:val="0"/>
                <w:szCs w:val="21"/>
              </w:rPr>
              <w:t>，</w:t>
            </w:r>
            <w:r w:rsidRPr="00FF688D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在公开出版的刊物上发表工会理论研究方面的文章，每篇2分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（最高5分）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458"/>
          <w:jc w:val="center"/>
        </w:trPr>
        <w:tc>
          <w:tcPr>
            <w:tcW w:w="1440" w:type="dxa"/>
            <w:vMerge w:val="restart"/>
            <w:vAlign w:val="center"/>
          </w:tcPr>
          <w:p w:rsidR="00864D4D" w:rsidRPr="00164FE1" w:rsidRDefault="00864D4D" w:rsidP="00B8289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164FE1">
              <w:rPr>
                <w:rFonts w:ascii="仿宋" w:eastAsia="仿宋" w:hAnsi="仿宋" w:cs="宋体" w:hint="eastAsia"/>
                <w:b/>
                <w:sz w:val="24"/>
              </w:rPr>
              <w:t>3、师德建设</w:t>
            </w:r>
          </w:p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ind w:firstLineChars="49" w:firstLine="118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164FE1">
              <w:rPr>
                <w:rFonts w:ascii="仿宋" w:eastAsia="仿宋" w:hAnsi="仿宋" w:cs="宋体" w:hint="eastAsia"/>
                <w:b/>
                <w:sz w:val="24"/>
              </w:rPr>
              <w:t>（20分）</w:t>
            </w:r>
          </w:p>
          <w:p w:rsidR="00864D4D" w:rsidRPr="00164FE1" w:rsidRDefault="00864D4D" w:rsidP="00B8289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  <w:p w:rsidR="00864D4D" w:rsidRPr="00164FE1" w:rsidRDefault="00864D4D" w:rsidP="00B8289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widowControl/>
              <w:spacing w:line="300" w:lineRule="exact"/>
              <w:ind w:firstLine="17"/>
              <w:rPr>
                <w:rFonts w:ascii="仿宋" w:eastAsia="仿宋" w:hAnsi="仿宋" w:cs="宋体"/>
                <w:szCs w:val="21"/>
              </w:rPr>
            </w:pPr>
            <w:r w:rsidRPr="00FF688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</w:t>
            </w:r>
            <w:r w:rsidRPr="00FF688D">
              <w:rPr>
                <w:rStyle w:val="smalltext"/>
                <w:rFonts w:ascii="仿宋" w:eastAsia="仿宋" w:hAnsi="仿宋" w:cs="宋体" w:hint="eastAsia"/>
                <w:color w:val="000000"/>
                <w:szCs w:val="21"/>
              </w:rPr>
              <w:t>组织会员开展师德师风建设活动，</w:t>
            </w:r>
            <w:r w:rsidRPr="00FF688D">
              <w:rPr>
                <w:rFonts w:ascii="仿宋" w:eastAsia="仿宋" w:hAnsi="仿宋" w:cs="宋体" w:hint="eastAsia"/>
                <w:spacing w:val="-4"/>
                <w:szCs w:val="21"/>
              </w:rPr>
              <w:t>进行职业道德和劳动纪律等思想政治教育，</w:t>
            </w:r>
            <w:r w:rsidRPr="00FF688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举办专题活动，</w:t>
            </w:r>
            <w:r w:rsidRPr="00FF688D">
              <w:rPr>
                <w:rFonts w:ascii="仿宋" w:eastAsia="仿宋" w:hAnsi="仿宋" w:cs="宋体" w:hint="eastAsia"/>
                <w:spacing w:val="-4"/>
                <w:szCs w:val="21"/>
              </w:rPr>
              <w:t>树立爱校、爱岗位的主人翁思想，</w:t>
            </w:r>
            <w:r w:rsidRPr="00FF688D">
              <w:rPr>
                <w:rStyle w:val="smalltext"/>
                <w:rFonts w:ascii="仿宋" w:eastAsia="仿宋" w:hAnsi="仿宋" w:cs="宋体" w:hint="eastAsia"/>
                <w:color w:val="000000"/>
                <w:szCs w:val="21"/>
              </w:rPr>
              <w:t>每年有安排，有成效</w:t>
            </w:r>
            <w:r w:rsidRPr="00FF688D">
              <w:rPr>
                <w:rFonts w:ascii="仿宋" w:eastAsia="仿宋" w:hAnsi="仿宋" w:cs="宋体" w:hint="eastAsia"/>
                <w:spacing w:val="-4"/>
                <w:szCs w:val="21"/>
              </w:rPr>
              <w:t>。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（4分）</w:t>
            </w:r>
            <w:r w:rsidRPr="00FF688D">
              <w:rPr>
                <w:rStyle w:val="smalltext"/>
                <w:rFonts w:ascii="仿宋" w:eastAsia="仿宋" w:hAnsi="仿宋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622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widowControl/>
              <w:spacing w:line="300" w:lineRule="exac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FF688D">
              <w:rPr>
                <w:rFonts w:ascii="仿宋" w:eastAsia="仿宋" w:hAnsi="仿宋" w:cs="宋体" w:hint="eastAsia"/>
                <w:szCs w:val="21"/>
              </w:rPr>
              <w:t>2、教育会员遵守法律法规和规章制度，会员无违纪违规行为，教师无教学事故（4分）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416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tcBorders>
              <w:bottom w:val="single" w:sz="4" w:space="0" w:color="auto"/>
            </w:tcBorders>
            <w:vAlign w:val="center"/>
          </w:tcPr>
          <w:p w:rsidR="00864D4D" w:rsidRPr="00FF688D" w:rsidRDefault="00864D4D" w:rsidP="00B8289A">
            <w:pPr>
              <w:widowControl/>
              <w:spacing w:line="300" w:lineRule="exact"/>
              <w:rPr>
                <w:rFonts w:ascii="仿宋" w:eastAsia="仿宋" w:hAnsi="仿宋" w:cs="宋体"/>
                <w:spacing w:val="-4"/>
                <w:szCs w:val="21"/>
              </w:rPr>
            </w:pPr>
            <w:r w:rsidRPr="00FF688D">
              <w:rPr>
                <w:rFonts w:ascii="仿宋" w:eastAsia="仿宋" w:hAnsi="仿宋" w:cs="宋体" w:hint="eastAsia"/>
                <w:szCs w:val="21"/>
              </w:rPr>
              <w:t>3、</w:t>
            </w:r>
            <w:r w:rsidRPr="00FF688D">
              <w:rPr>
                <w:rStyle w:val="smalltext"/>
                <w:rFonts w:ascii="仿宋" w:eastAsia="仿宋" w:hAnsi="仿宋" w:cs="宋体" w:hint="eastAsia"/>
                <w:color w:val="000000"/>
                <w:szCs w:val="21"/>
              </w:rPr>
              <w:t>组织教职工开展以教学、管理、服务“三育人”为主题的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劳动竞赛</w:t>
            </w:r>
            <w:r w:rsidRPr="00FF688D">
              <w:rPr>
                <w:rStyle w:val="smalltext"/>
                <w:rFonts w:ascii="仿宋" w:eastAsia="仿宋" w:hAnsi="仿宋" w:cs="宋体" w:hint="eastAsia"/>
                <w:color w:val="000000"/>
                <w:szCs w:val="21"/>
              </w:rPr>
              <w:t>和提合理化建议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及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参加社会实践</w:t>
            </w:r>
            <w:r w:rsidRPr="00FF688D">
              <w:rPr>
                <w:rStyle w:val="smalltext"/>
                <w:rFonts w:ascii="仿宋" w:eastAsia="仿宋" w:hAnsi="仿宋" w:cs="宋体" w:hint="eastAsia"/>
                <w:color w:val="000000"/>
                <w:szCs w:val="21"/>
              </w:rPr>
              <w:t>等活动，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开展</w:t>
            </w:r>
            <w:r w:rsidRPr="00FF688D">
              <w:rPr>
                <w:rFonts w:ascii="仿宋" w:eastAsia="仿宋" w:hAnsi="仿宋" w:cs="宋体" w:hint="eastAsia"/>
                <w:color w:val="000000"/>
                <w:szCs w:val="21"/>
              </w:rPr>
              <w:t>学习交流研讨活动。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工作有计划、有安排，有重点、有落实、有总结。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4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383"/>
          <w:jc w:val="center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864D4D" w:rsidRPr="00164FE1" w:rsidRDefault="00864D4D" w:rsidP="00B8289A">
            <w:pPr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4D" w:rsidRPr="00FF688D" w:rsidRDefault="00864D4D" w:rsidP="00B8289A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F688D">
              <w:rPr>
                <w:rFonts w:ascii="仿宋" w:eastAsia="仿宋" w:hAnsi="仿宋" w:cs="宋体" w:hint="eastAsia"/>
                <w:bCs/>
                <w:szCs w:val="21"/>
              </w:rPr>
              <w:t>4、推行青年教师导师制，</w:t>
            </w:r>
            <w:r w:rsidRPr="00FF688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针对青年教职工特点开展活动。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（4分）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382"/>
          <w:jc w:val="center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864D4D" w:rsidRPr="00164FE1" w:rsidRDefault="00864D4D" w:rsidP="00B8289A">
            <w:pPr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4D" w:rsidRPr="00FF688D" w:rsidRDefault="00864D4D" w:rsidP="00B8289A">
            <w:pPr>
              <w:widowControl/>
              <w:spacing w:line="300" w:lineRule="exact"/>
              <w:rPr>
                <w:rFonts w:ascii="仿宋" w:eastAsia="仿宋" w:hAnsi="仿宋" w:cs="宋体"/>
                <w:bCs/>
                <w:szCs w:val="21"/>
              </w:rPr>
            </w:pPr>
            <w:r w:rsidRPr="00FF688D">
              <w:rPr>
                <w:rStyle w:val="smalltext"/>
                <w:rFonts w:ascii="仿宋" w:eastAsia="仿宋" w:hAnsi="仿宋" w:cs="宋体" w:hint="eastAsia"/>
                <w:color w:val="000000"/>
                <w:szCs w:val="21"/>
              </w:rPr>
              <w:t>5、</w:t>
            </w:r>
            <w:r>
              <w:rPr>
                <w:rStyle w:val="smalltext"/>
                <w:rFonts w:ascii="仿宋" w:eastAsia="仿宋" w:hAnsi="仿宋" w:cs="宋体" w:hint="eastAsia"/>
                <w:color w:val="000000"/>
                <w:szCs w:val="21"/>
              </w:rPr>
              <w:t>成立教工志愿者服务队，并开展志愿服务活动</w:t>
            </w:r>
            <w:r w:rsidRPr="00FF688D">
              <w:rPr>
                <w:rStyle w:val="smalltext"/>
                <w:rFonts w:ascii="仿宋" w:eastAsia="仿宋" w:hAnsi="仿宋" w:cs="宋体" w:hint="eastAsia"/>
                <w:color w:val="000000"/>
                <w:szCs w:val="21"/>
              </w:rPr>
              <w:t>。（</w:t>
            </w:r>
            <w:r>
              <w:rPr>
                <w:rStyle w:val="smalltext"/>
                <w:rFonts w:ascii="仿宋" w:eastAsia="仿宋" w:hAnsi="仿宋" w:cs="宋体" w:hint="eastAsia"/>
                <w:color w:val="000000"/>
                <w:szCs w:val="21"/>
              </w:rPr>
              <w:t>4</w:t>
            </w:r>
            <w:r w:rsidRPr="00FF688D">
              <w:rPr>
                <w:rStyle w:val="smalltext"/>
                <w:rFonts w:ascii="仿宋" w:eastAsia="仿宋" w:hAnsi="仿宋" w:cs="宋体" w:hint="eastAsia"/>
                <w:color w:val="000000"/>
                <w:szCs w:val="21"/>
              </w:rPr>
              <w:t>分）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76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  <w:r w:rsidRPr="00164FE1">
              <w:rPr>
                <w:rFonts w:ascii="仿宋" w:eastAsia="仿宋" w:hAnsi="仿宋" w:cs="宋体" w:hint="eastAsia"/>
                <w:b/>
                <w:sz w:val="24"/>
              </w:rPr>
              <w:t xml:space="preserve">4、送温暖工程 </w:t>
            </w:r>
          </w:p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  <w:r w:rsidRPr="00164FE1">
              <w:rPr>
                <w:rFonts w:ascii="仿宋" w:eastAsia="仿宋" w:hAnsi="仿宋" w:cs="宋体" w:hint="eastAsia"/>
                <w:b/>
                <w:sz w:val="24"/>
              </w:rPr>
              <w:t xml:space="preserve">（20分） </w:t>
            </w:r>
          </w:p>
        </w:tc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4D" w:rsidRPr="00FF688D" w:rsidRDefault="00864D4D" w:rsidP="00B8289A">
            <w:pPr>
              <w:widowControl/>
              <w:spacing w:line="300" w:lineRule="exact"/>
              <w:rPr>
                <w:rFonts w:ascii="仿宋" w:eastAsia="仿宋" w:hAnsi="仿宋" w:cs="宋体"/>
                <w:szCs w:val="21"/>
              </w:rPr>
            </w:pPr>
            <w:r w:rsidRPr="00FF688D">
              <w:rPr>
                <w:rFonts w:ascii="仿宋" w:eastAsia="仿宋" w:hAnsi="仿宋" w:cs="宋体" w:hint="eastAsia"/>
                <w:szCs w:val="21"/>
              </w:rPr>
              <w:t>1、对教职工基本情况心中有数，</w:t>
            </w:r>
            <w:r w:rsidRPr="00FF688D">
              <w:rPr>
                <w:rFonts w:ascii="仿宋" w:eastAsia="仿宋" w:hAnsi="仿宋" w:cs="宋体" w:hint="eastAsia"/>
                <w:color w:val="000000"/>
                <w:spacing w:val="-4"/>
                <w:szCs w:val="21"/>
              </w:rPr>
              <w:t>建立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“送温暖”制度，</w:t>
            </w:r>
            <w:r w:rsidRPr="00FF688D">
              <w:rPr>
                <w:rFonts w:ascii="仿宋" w:eastAsia="仿宋" w:hAnsi="仿宋" w:cs="宋体" w:hint="eastAsia"/>
                <w:color w:val="000000"/>
                <w:spacing w:val="-4"/>
                <w:szCs w:val="21"/>
              </w:rPr>
              <w:t>做好“必访”（丧、住院、生育、家庭困难）工作，并对具体工作情况有记载。（4分）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989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</w:tcBorders>
            <w:vAlign w:val="center"/>
          </w:tcPr>
          <w:p w:rsidR="00864D4D" w:rsidRPr="00FF688D" w:rsidRDefault="00864D4D" w:rsidP="00B8289A">
            <w:pPr>
              <w:widowControl/>
              <w:spacing w:line="300" w:lineRule="exact"/>
              <w:rPr>
                <w:rFonts w:ascii="仿宋" w:eastAsia="仿宋" w:hAnsi="仿宋" w:cs="宋体"/>
                <w:szCs w:val="21"/>
              </w:rPr>
            </w:pPr>
            <w:r w:rsidRPr="00FF688D">
              <w:rPr>
                <w:rFonts w:ascii="仿宋" w:eastAsia="仿宋" w:hAnsi="仿宋" w:cs="宋体" w:hint="eastAsia"/>
                <w:szCs w:val="21"/>
              </w:rPr>
              <w:t>2、困难职工家庭状况资料齐全，对困难职工的帮扶有措施、有效果。（2分）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1080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</w:tcBorders>
            <w:vAlign w:val="center"/>
          </w:tcPr>
          <w:p w:rsidR="00864D4D" w:rsidRPr="00FF688D" w:rsidRDefault="00864D4D" w:rsidP="00B8289A">
            <w:pPr>
              <w:widowControl/>
              <w:spacing w:line="300" w:lineRule="exact"/>
              <w:rPr>
                <w:rFonts w:ascii="仿宋" w:eastAsia="仿宋" w:hAnsi="仿宋" w:cs="宋体"/>
                <w:szCs w:val="21"/>
              </w:rPr>
            </w:pPr>
            <w:r w:rsidRPr="00FF688D">
              <w:rPr>
                <w:rFonts w:ascii="仿宋" w:eastAsia="仿宋" w:hAnsi="仿宋" w:cs="宋体" w:hint="eastAsia"/>
                <w:szCs w:val="21"/>
              </w:rPr>
              <w:t>3、积极参与公益活动，参与扶贫帮困等献爱心活动，为灾区、困难群众捐款捐物。（3分）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616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4D" w:rsidRPr="00FF688D" w:rsidRDefault="00864D4D" w:rsidP="00B8289A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FF688D">
              <w:rPr>
                <w:rFonts w:ascii="仿宋" w:eastAsia="仿宋" w:hAnsi="仿宋" w:cs="宋体" w:hint="eastAsia"/>
                <w:color w:val="000000"/>
                <w:spacing w:val="-4"/>
                <w:szCs w:val="21"/>
              </w:rPr>
              <w:t>3、</w:t>
            </w:r>
            <w:r w:rsidRPr="00FF688D">
              <w:rPr>
                <w:rStyle w:val="smalltext"/>
                <w:rFonts w:ascii="仿宋" w:eastAsia="仿宋" w:hAnsi="仿宋" w:cs="宋体" w:hint="eastAsia"/>
                <w:color w:val="000000"/>
                <w:szCs w:val="21"/>
              </w:rPr>
              <w:t>关心教职工的工作与生活，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认真听取和及时反映教职工的意见与要求，积极</w:t>
            </w:r>
            <w:r w:rsidRPr="00FF688D">
              <w:rPr>
                <w:rStyle w:val="smalltext"/>
                <w:rFonts w:ascii="仿宋" w:eastAsia="仿宋" w:hAnsi="仿宋" w:cs="宋体" w:hint="eastAsia"/>
                <w:color w:val="000000"/>
                <w:szCs w:val="21"/>
              </w:rPr>
              <w:t>为教职工排忧解难。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（6分）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706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4D" w:rsidRPr="00FF688D" w:rsidRDefault="00864D4D" w:rsidP="00B8289A">
            <w:pPr>
              <w:widowControl/>
              <w:spacing w:line="300" w:lineRule="exac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4、关心青年教职工的成长和婚姻家庭问题。（3分）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832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</w:tcBorders>
            <w:vAlign w:val="center"/>
          </w:tcPr>
          <w:p w:rsidR="00864D4D" w:rsidRPr="00FF688D" w:rsidRDefault="00864D4D" w:rsidP="00B8289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5、维护女职工的特殊权益，组织好“三八”节及女职工特点活动，协助</w:t>
            </w:r>
            <w:proofErr w:type="gramStart"/>
            <w:r w:rsidRPr="00FF688D">
              <w:rPr>
                <w:rFonts w:ascii="仿宋" w:eastAsia="仿宋" w:hAnsi="仿宋" w:cs="宋体" w:hint="eastAsia"/>
                <w:color w:val="000000"/>
                <w:szCs w:val="21"/>
              </w:rPr>
              <w:t>做好女</w:t>
            </w:r>
            <w:proofErr w:type="gramEnd"/>
            <w:r w:rsidRPr="00FF688D">
              <w:rPr>
                <w:rFonts w:ascii="仿宋" w:eastAsia="仿宋" w:hAnsi="仿宋" w:cs="宋体" w:hint="eastAsia"/>
                <w:color w:val="000000"/>
                <w:szCs w:val="21"/>
              </w:rPr>
              <w:t>教工妇检工作及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本单位的计划生育工作。（2分）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458"/>
          <w:jc w:val="center"/>
        </w:trPr>
        <w:tc>
          <w:tcPr>
            <w:tcW w:w="1440" w:type="dxa"/>
            <w:vMerge w:val="restart"/>
            <w:vAlign w:val="center"/>
          </w:tcPr>
          <w:p w:rsidR="00864D4D" w:rsidRPr="00164FE1" w:rsidRDefault="00864D4D" w:rsidP="00B8289A">
            <w:pPr>
              <w:spacing w:line="300" w:lineRule="exact"/>
              <w:ind w:left="241" w:hangingChars="100" w:hanging="241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864D4D" w:rsidRPr="00164FE1" w:rsidRDefault="00864D4D" w:rsidP="00B8289A">
            <w:pPr>
              <w:spacing w:line="300" w:lineRule="exact"/>
              <w:ind w:left="241" w:hangingChars="100" w:hanging="241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164FE1">
              <w:rPr>
                <w:rFonts w:ascii="仿宋" w:eastAsia="仿宋" w:hAnsi="仿宋" w:cs="宋体" w:hint="eastAsia"/>
                <w:b/>
                <w:sz w:val="24"/>
              </w:rPr>
              <w:t>5、校园文化活动</w:t>
            </w:r>
          </w:p>
          <w:p w:rsidR="00864D4D" w:rsidRPr="00164FE1" w:rsidRDefault="00864D4D" w:rsidP="00B8289A">
            <w:pPr>
              <w:spacing w:line="300" w:lineRule="exact"/>
              <w:ind w:left="241" w:hangingChars="100" w:hanging="241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164FE1">
              <w:rPr>
                <w:rFonts w:ascii="仿宋" w:eastAsia="仿宋" w:hAnsi="仿宋" w:cs="宋体" w:hint="eastAsia"/>
                <w:b/>
                <w:sz w:val="24"/>
              </w:rPr>
              <w:t xml:space="preserve"> （20分）</w:t>
            </w:r>
          </w:p>
          <w:p w:rsidR="00864D4D" w:rsidRPr="00164FE1" w:rsidRDefault="00864D4D" w:rsidP="00B8289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  <w:r w:rsidRPr="00FF688D">
              <w:rPr>
                <w:rFonts w:ascii="仿宋" w:eastAsia="仿宋" w:hAnsi="仿宋" w:cs="宋体" w:hint="eastAsia"/>
                <w:szCs w:val="21"/>
              </w:rPr>
              <w:t>1、围绕学院的中心工作，通过各种活动调动</w:t>
            </w:r>
            <w:r w:rsidRPr="00FF688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本分会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教职工积极性。</w:t>
            </w:r>
            <w:r w:rsidRPr="00FF688D">
              <w:rPr>
                <w:rFonts w:ascii="仿宋" w:eastAsia="仿宋" w:hAnsi="仿宋" w:cs="宋体" w:hint="eastAsia"/>
                <w:spacing w:val="-4"/>
                <w:szCs w:val="21"/>
              </w:rPr>
              <w:t>（有文字依据）</w:t>
            </w:r>
            <w:r w:rsidRPr="00FF688D">
              <w:rPr>
                <w:rFonts w:ascii="仿宋" w:eastAsia="仿宋" w:hAnsi="仿宋" w:cs="宋体" w:hint="eastAsia"/>
                <w:szCs w:val="21"/>
              </w:rPr>
              <w:t xml:space="preserve"> （2分）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458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spacing w:line="300" w:lineRule="exact"/>
              <w:ind w:left="241" w:hangingChars="100" w:hanging="241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  <w:r w:rsidRPr="00FF688D">
              <w:rPr>
                <w:rFonts w:ascii="仿宋" w:eastAsia="仿宋" w:hAnsi="仿宋" w:cs="宋体" w:hint="eastAsia"/>
                <w:szCs w:val="21"/>
              </w:rPr>
              <w:t>2、重视传统节日文化的传承，积极开展“我们的节日（春节、元宵、清明、端午、七夕、中秋、重阳等）”主题教育活动，各种节庆文化活动丰富，有活动实施方案，有活动报道。（2分）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458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spacing w:line="300" w:lineRule="exact"/>
              <w:ind w:left="241" w:hangingChars="100" w:hanging="241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  <w:r w:rsidRPr="00FF688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3、认真组织分工会会员参加学校工会组织的各种活动。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（6分），获得名次和奖励（2分）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729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  <w:r w:rsidRPr="00FF688D">
              <w:rPr>
                <w:rFonts w:ascii="仿宋" w:eastAsia="仿宋" w:hAnsi="仿宋" w:cs="宋体" w:hint="eastAsia"/>
                <w:szCs w:val="21"/>
              </w:rPr>
              <w:t>4、结合部门特点</w:t>
            </w:r>
            <w:r w:rsidRPr="00FF688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分工会能自主开展活动，活动之后校工会网站有图文报道。（4分）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FA2520" w:rsidTr="00B8289A">
        <w:trPr>
          <w:trHeight w:val="769"/>
          <w:jc w:val="center"/>
        </w:trPr>
        <w:tc>
          <w:tcPr>
            <w:tcW w:w="1440" w:type="dxa"/>
            <w:vMerge/>
            <w:vAlign w:val="center"/>
          </w:tcPr>
          <w:p w:rsidR="00864D4D" w:rsidRPr="00164FE1" w:rsidRDefault="00864D4D" w:rsidP="00B8289A">
            <w:pPr>
              <w:spacing w:line="30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  <w:r w:rsidRPr="00FF688D">
              <w:rPr>
                <w:rFonts w:ascii="仿宋" w:eastAsia="仿宋" w:hAnsi="仿宋" w:cs="宋体" w:hint="eastAsia"/>
                <w:szCs w:val="21"/>
              </w:rPr>
              <w:t>5、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承担或协助</w:t>
            </w:r>
            <w:r w:rsidRPr="00FF688D">
              <w:rPr>
                <w:rFonts w:ascii="仿宋" w:eastAsia="仿宋" w:hAnsi="仿宋" w:cs="宋体" w:hint="eastAsia"/>
                <w:szCs w:val="21"/>
              </w:rPr>
              <w:t>上级工会及</w:t>
            </w:r>
            <w:r w:rsidRPr="00FF688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校工会开展活动（4分）</w:t>
            </w: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64D4D" w:rsidRPr="006C430A" w:rsidTr="00B8289A">
        <w:trPr>
          <w:trHeight w:val="604"/>
          <w:jc w:val="center"/>
        </w:trPr>
        <w:tc>
          <w:tcPr>
            <w:tcW w:w="1440" w:type="dxa"/>
            <w:vAlign w:val="center"/>
          </w:tcPr>
          <w:p w:rsidR="00864D4D" w:rsidRPr="00164FE1" w:rsidRDefault="00864D4D" w:rsidP="00B8289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164FE1">
              <w:rPr>
                <w:rFonts w:ascii="仿宋" w:eastAsia="仿宋" w:hAnsi="仿宋" w:cs="宋体" w:hint="eastAsia"/>
                <w:b/>
                <w:sz w:val="24"/>
              </w:rPr>
              <w:t>工作亮点 及创新</w:t>
            </w: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  <w:r w:rsidRPr="00FF688D">
              <w:rPr>
                <w:rFonts w:ascii="仿宋" w:eastAsia="仿宋" w:hAnsi="仿宋" w:cs="宋体" w:hint="eastAsia"/>
                <w:szCs w:val="21"/>
              </w:rPr>
              <w:t>工作亮点及创新为加分项，经认定的每项加1分。</w:t>
            </w:r>
          </w:p>
        </w:tc>
        <w:tc>
          <w:tcPr>
            <w:tcW w:w="1009" w:type="dxa"/>
          </w:tcPr>
          <w:p w:rsidR="00864D4D" w:rsidRPr="006C430A" w:rsidRDefault="00864D4D" w:rsidP="00B8289A">
            <w:pPr>
              <w:spacing w:line="300" w:lineRule="exact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6C430A" w:rsidRDefault="00864D4D" w:rsidP="00B8289A">
            <w:pPr>
              <w:spacing w:line="300" w:lineRule="exact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</w:tc>
      </w:tr>
      <w:tr w:rsidR="00864D4D" w:rsidRPr="00FA2520" w:rsidTr="00B8289A">
        <w:trPr>
          <w:trHeight w:val="402"/>
          <w:jc w:val="center"/>
        </w:trPr>
        <w:tc>
          <w:tcPr>
            <w:tcW w:w="1440" w:type="dxa"/>
            <w:vAlign w:val="center"/>
          </w:tcPr>
          <w:p w:rsidR="00864D4D" w:rsidRPr="00164FE1" w:rsidRDefault="00864D4D" w:rsidP="00B8289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164FE1">
              <w:rPr>
                <w:rFonts w:ascii="仿宋" w:eastAsia="仿宋" w:hAnsi="仿宋" w:cs="宋体" w:hint="eastAsia"/>
                <w:b/>
                <w:sz w:val="24"/>
              </w:rPr>
              <w:t>总分</w:t>
            </w:r>
          </w:p>
        </w:tc>
        <w:tc>
          <w:tcPr>
            <w:tcW w:w="5503" w:type="dxa"/>
            <w:vAlign w:val="center"/>
          </w:tcPr>
          <w:p w:rsidR="00864D4D" w:rsidRPr="00FF688D" w:rsidRDefault="00864D4D" w:rsidP="00B8289A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</w:p>
        </w:tc>
        <w:tc>
          <w:tcPr>
            <w:tcW w:w="1009" w:type="dxa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64D4D" w:rsidRPr="00FA2520" w:rsidRDefault="00864D4D" w:rsidP="00B8289A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864D4D" w:rsidRPr="00164FE1" w:rsidRDefault="00864D4D" w:rsidP="00864D4D">
      <w:pPr>
        <w:widowControl/>
        <w:wordWrap w:val="0"/>
        <w:spacing w:line="300" w:lineRule="exact"/>
        <w:jc w:val="left"/>
        <w:rPr>
          <w:rFonts w:ascii="仿宋" w:eastAsia="仿宋" w:hAnsi="仿宋" w:cs="宋体"/>
          <w:kern w:val="0"/>
          <w:sz w:val="24"/>
        </w:rPr>
      </w:pPr>
      <w:r w:rsidRPr="00164FE1">
        <w:rPr>
          <w:rFonts w:ascii="仿宋" w:eastAsia="仿宋" w:hAnsi="仿宋" w:cs="宋体" w:hint="eastAsia"/>
          <w:kern w:val="0"/>
          <w:sz w:val="24"/>
        </w:rPr>
        <w:t>说明：</w:t>
      </w:r>
    </w:p>
    <w:p w:rsidR="00864D4D" w:rsidRPr="00164FE1" w:rsidRDefault="00864D4D" w:rsidP="00864D4D">
      <w:pPr>
        <w:widowControl/>
        <w:wordWrap w:val="0"/>
        <w:spacing w:line="30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64FE1">
        <w:rPr>
          <w:rFonts w:ascii="仿宋" w:eastAsia="仿宋" w:hAnsi="仿宋" w:cs="宋体" w:hint="eastAsia"/>
          <w:kern w:val="0"/>
          <w:sz w:val="24"/>
        </w:rPr>
        <w:t>1、</w:t>
      </w:r>
      <w:proofErr w:type="gramStart"/>
      <w:r w:rsidRPr="00164FE1">
        <w:rPr>
          <w:rFonts w:ascii="仿宋" w:eastAsia="仿宋" w:hAnsi="仿宋" w:cs="宋体" w:hint="eastAsia"/>
          <w:kern w:val="0"/>
          <w:sz w:val="24"/>
        </w:rPr>
        <w:t>按时是</w:t>
      </w:r>
      <w:proofErr w:type="gramEnd"/>
      <w:r w:rsidRPr="00164FE1">
        <w:rPr>
          <w:rFonts w:ascii="仿宋" w:eastAsia="仿宋" w:hAnsi="仿宋" w:cs="宋体" w:hint="eastAsia"/>
          <w:kern w:val="0"/>
          <w:sz w:val="24"/>
        </w:rPr>
        <w:t>指在校工会规定的时间内完成该项工作，未按时则该项工作不能获得满分。</w:t>
      </w:r>
    </w:p>
    <w:p w:rsidR="00864D4D" w:rsidRPr="00164FE1" w:rsidRDefault="00864D4D" w:rsidP="00864D4D">
      <w:pPr>
        <w:widowControl/>
        <w:wordWrap w:val="0"/>
        <w:spacing w:line="300" w:lineRule="exact"/>
        <w:ind w:firstLineChars="200" w:firstLine="480"/>
        <w:jc w:val="left"/>
        <w:rPr>
          <w:rFonts w:ascii="仿宋" w:eastAsia="仿宋" w:hAnsi="仿宋"/>
          <w:sz w:val="30"/>
          <w:szCs w:val="30"/>
        </w:rPr>
      </w:pPr>
      <w:r w:rsidRPr="00164FE1">
        <w:rPr>
          <w:rFonts w:ascii="仿宋" w:eastAsia="仿宋" w:hAnsi="仿宋" w:cs="宋体" w:hint="eastAsia"/>
          <w:kern w:val="0"/>
          <w:sz w:val="24"/>
        </w:rPr>
        <w:t>2、</w:t>
      </w:r>
      <w:r w:rsidRPr="00164FE1">
        <w:rPr>
          <w:rFonts w:ascii="仿宋" w:eastAsia="仿宋" w:hAnsi="仿宋" w:cs="宋体" w:hint="eastAsia"/>
          <w:color w:val="000000"/>
          <w:kern w:val="0"/>
          <w:sz w:val="24"/>
        </w:rPr>
        <w:t>分工会自主开展</w:t>
      </w:r>
      <w:r w:rsidRPr="00164FE1">
        <w:rPr>
          <w:rFonts w:ascii="仿宋" w:eastAsia="仿宋" w:hAnsi="仿宋" w:cs="宋体" w:hint="eastAsia"/>
          <w:kern w:val="0"/>
          <w:sz w:val="24"/>
        </w:rPr>
        <w:t>活动的认定：活动后有</w:t>
      </w:r>
      <w:r w:rsidRPr="00164FE1">
        <w:rPr>
          <w:rFonts w:ascii="仿宋" w:eastAsia="仿宋" w:hAnsi="仿宋" w:cs="Arial" w:hint="eastAsia"/>
          <w:sz w:val="24"/>
        </w:rPr>
        <w:t>活动记录和支撑材料，且</w:t>
      </w:r>
      <w:r w:rsidRPr="00164FE1">
        <w:rPr>
          <w:rFonts w:ascii="仿宋" w:eastAsia="仿宋" w:hAnsi="仿宋" w:cs="宋体" w:hint="eastAsia"/>
          <w:kern w:val="0"/>
          <w:sz w:val="24"/>
        </w:rPr>
        <w:t>校工会网站有报道。</w:t>
      </w:r>
    </w:p>
    <w:p w:rsidR="00864D4D" w:rsidRPr="00FB0232" w:rsidRDefault="00864D4D" w:rsidP="00864D4D"/>
    <w:p w:rsidR="00864D4D" w:rsidRDefault="00864D4D" w:rsidP="00864D4D">
      <w:pPr>
        <w:rPr>
          <w:b/>
          <w:sz w:val="32"/>
          <w:szCs w:val="32"/>
        </w:rPr>
      </w:pPr>
    </w:p>
    <w:p w:rsidR="00864D4D" w:rsidRDefault="00864D4D" w:rsidP="00864D4D">
      <w:pPr>
        <w:rPr>
          <w:b/>
          <w:sz w:val="32"/>
          <w:szCs w:val="32"/>
        </w:rPr>
      </w:pPr>
    </w:p>
    <w:sectPr w:rsidR="00864D4D" w:rsidSect="008746C7">
      <w:headerReference w:type="default" r:id="rId4"/>
      <w:footerReference w:type="even" r:id="rId5"/>
      <w:footerReference w:type="default" r:id="rId6"/>
      <w:pgSz w:w="11906" w:h="16838"/>
      <w:pgMar w:top="1272" w:right="1800" w:bottom="123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3A8" w:rsidRDefault="00864D4D" w:rsidP="000965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03A8" w:rsidRDefault="00864D4D" w:rsidP="008746C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3A8" w:rsidRDefault="00864D4D" w:rsidP="000965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103A8" w:rsidRDefault="00864D4D" w:rsidP="008746C7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3A8" w:rsidRDefault="00864D4D" w:rsidP="00113CF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D4D"/>
    <w:rsid w:val="00810963"/>
    <w:rsid w:val="0086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64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64D4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64D4D"/>
  </w:style>
  <w:style w:type="paragraph" w:styleId="a5">
    <w:name w:val="header"/>
    <w:basedOn w:val="a"/>
    <w:link w:val="Char0"/>
    <w:rsid w:val="00864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64D4D"/>
    <w:rPr>
      <w:rFonts w:ascii="Times New Roman" w:eastAsia="宋体" w:hAnsi="Times New Roman" w:cs="Times New Roman"/>
      <w:sz w:val="18"/>
      <w:szCs w:val="18"/>
    </w:rPr>
  </w:style>
  <w:style w:type="character" w:customStyle="1" w:styleId="smalltext">
    <w:name w:val="smalltext"/>
    <w:basedOn w:val="a0"/>
    <w:rsid w:val="00864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Company>Sky123.Org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2016-12-28T09:46:00Z</dcterms:created>
  <dcterms:modified xsi:type="dcterms:W3CDTF">2016-12-28T09:47:00Z</dcterms:modified>
</cp:coreProperties>
</file>